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C8" w:rsidRPr="00121140" w:rsidRDefault="00965656">
      <w:pPr>
        <w:rPr>
          <w:b/>
        </w:rPr>
      </w:pPr>
      <w:r w:rsidRPr="00121140">
        <w:rPr>
          <w:b/>
        </w:rPr>
        <w:t>Циркулярный приказ № 88</w:t>
      </w:r>
    </w:p>
    <w:p w:rsidR="00965656" w:rsidRDefault="00965656">
      <w:r>
        <w:t>06-05-2014 00:00</w:t>
      </w:r>
    </w:p>
    <w:p w:rsidR="00965656" w:rsidRDefault="00965656">
      <w:r>
        <w:t>Нижневартовск-1 – Сургут ДС</w:t>
      </w:r>
    </w:p>
    <w:p w:rsidR="00965656" w:rsidRDefault="00965656">
      <w:r>
        <w:t>Дежурство принял ДНЦ Герман</w:t>
      </w:r>
    </w:p>
    <w:p w:rsidR="00965656" w:rsidRDefault="00965656"/>
    <w:p w:rsidR="00965656" w:rsidRDefault="00965656"/>
    <w:p w:rsidR="00965656" w:rsidRPr="00121140" w:rsidRDefault="00965656">
      <w:pPr>
        <w:rPr>
          <w:b/>
        </w:rPr>
      </w:pPr>
      <w:r w:rsidRPr="00121140">
        <w:rPr>
          <w:b/>
        </w:rPr>
        <w:t>Приказ № 89</w:t>
      </w:r>
    </w:p>
    <w:p w:rsidR="00965656" w:rsidRDefault="00965656">
      <w:r>
        <w:t>06-05-2014 1:00</w:t>
      </w:r>
    </w:p>
    <w:p w:rsidR="00965656" w:rsidRDefault="00965656">
      <w:r>
        <w:t>Ульт-Ягун ДС</w:t>
      </w:r>
    </w:p>
    <w:p w:rsidR="00965656" w:rsidRDefault="00965656">
      <w:r>
        <w:t xml:space="preserve">Принять поезд № 3303 на </w:t>
      </w:r>
    </w:p>
    <w:p w:rsidR="00965656" w:rsidRDefault="00965656">
      <w:r>
        <w:t>непредусмеотренный ТРА станции 8 путь</w:t>
      </w:r>
    </w:p>
    <w:p w:rsidR="00965656" w:rsidRDefault="00121140">
      <w:r>
        <w:t>для проверки работы выходного светофора Н8</w:t>
      </w:r>
    </w:p>
    <w:p w:rsidR="00965656" w:rsidRDefault="00965656">
      <w:r>
        <w:t>ДНЦ Герман</w:t>
      </w:r>
    </w:p>
    <w:p w:rsidR="00965656" w:rsidRDefault="00965656"/>
    <w:p w:rsidR="00965656" w:rsidRPr="00121140" w:rsidRDefault="00965656" w:rsidP="00965656">
      <w:pPr>
        <w:rPr>
          <w:b/>
        </w:rPr>
      </w:pPr>
      <w:r w:rsidRPr="00121140">
        <w:rPr>
          <w:b/>
        </w:rPr>
        <w:t xml:space="preserve">Приказ № </w:t>
      </w:r>
      <w:r w:rsidRPr="00121140">
        <w:rPr>
          <w:b/>
        </w:rPr>
        <w:t>90</w:t>
      </w:r>
    </w:p>
    <w:p w:rsidR="00965656" w:rsidRDefault="00965656" w:rsidP="00965656">
      <w:r>
        <w:t xml:space="preserve">06-05-2014 </w:t>
      </w:r>
      <w:r>
        <w:t>2:00</w:t>
      </w:r>
    </w:p>
    <w:p w:rsidR="00965656" w:rsidRDefault="00965656" w:rsidP="00965656">
      <w:r>
        <w:t>Ульт-Ягун ДС</w:t>
      </w:r>
    </w:p>
    <w:p w:rsidR="00965656" w:rsidRDefault="00965656" w:rsidP="00965656">
      <w:r>
        <w:t xml:space="preserve">Принять поезд № </w:t>
      </w:r>
      <w:r>
        <w:t>2929</w:t>
      </w:r>
      <w:r>
        <w:t xml:space="preserve"> на </w:t>
      </w:r>
    </w:p>
    <w:p w:rsidR="00965656" w:rsidRDefault="00965656" w:rsidP="00965656">
      <w:r>
        <w:t>непредусмеотренный ТРА станции 8 путь</w:t>
      </w:r>
    </w:p>
    <w:p w:rsidR="00121140" w:rsidRDefault="00121140" w:rsidP="00121140">
      <w:r>
        <w:t>для проверки работы выходного светофора Н8</w:t>
      </w:r>
    </w:p>
    <w:p w:rsidR="00965656" w:rsidRDefault="00965656" w:rsidP="00965656">
      <w:r>
        <w:t>ДНЦ Герман</w:t>
      </w:r>
    </w:p>
    <w:p w:rsidR="00121140" w:rsidRDefault="00121140" w:rsidP="00965656"/>
    <w:p w:rsidR="00965656" w:rsidRPr="00121140" w:rsidRDefault="00965656" w:rsidP="00965656">
      <w:pPr>
        <w:rPr>
          <w:b/>
        </w:rPr>
      </w:pPr>
      <w:r w:rsidRPr="00121140">
        <w:rPr>
          <w:b/>
        </w:rPr>
        <w:t>Циркулярный приказ № 91</w:t>
      </w:r>
    </w:p>
    <w:p w:rsidR="00965656" w:rsidRDefault="00965656" w:rsidP="00965656">
      <w:r>
        <w:t>06-05-2014 5:00</w:t>
      </w:r>
    </w:p>
    <w:p w:rsidR="00965656" w:rsidRDefault="00965656" w:rsidP="00965656">
      <w:r>
        <w:t>Сургут – Нижневартовск-1 ДС</w:t>
      </w:r>
    </w:p>
    <w:p w:rsidR="00965656" w:rsidRDefault="00965656" w:rsidP="00965656">
      <w:r>
        <w:t>Обеспечить безопасный пропуск по участку поезда со</w:t>
      </w:r>
    </w:p>
    <w:p w:rsidR="00965656" w:rsidRDefault="00965656" w:rsidP="00965656">
      <w:r>
        <w:t>взрывоопасными веществами №3302ВМ в соответствии</w:t>
      </w:r>
    </w:p>
    <w:p w:rsidR="00965656" w:rsidRDefault="00965656" w:rsidP="00965656">
      <w:r>
        <w:t>с диспетчерским расписанием.</w:t>
      </w:r>
    </w:p>
    <w:p w:rsidR="00965656" w:rsidRDefault="00965656" w:rsidP="00965656">
      <w:r>
        <w:t>Принимать состав на отдаленные от пассажирского здания пути,</w:t>
      </w:r>
    </w:p>
    <w:p w:rsidR="00965656" w:rsidRDefault="00965656" w:rsidP="00965656">
      <w:r>
        <w:t>по возможности обеспечить безостановочный пропуск по участку.</w:t>
      </w:r>
    </w:p>
    <w:p w:rsidR="00965656" w:rsidRDefault="00965656" w:rsidP="00965656">
      <w:r>
        <w:t>ДНЦ Герман</w:t>
      </w:r>
    </w:p>
    <w:p w:rsidR="00965656" w:rsidRDefault="00965656" w:rsidP="00965656"/>
    <w:p w:rsidR="00965656" w:rsidRPr="00121140" w:rsidRDefault="00965656" w:rsidP="00965656">
      <w:pPr>
        <w:rPr>
          <w:b/>
        </w:rPr>
      </w:pPr>
      <w:r w:rsidRPr="00121140">
        <w:rPr>
          <w:b/>
        </w:rPr>
        <w:lastRenderedPageBreak/>
        <w:t>Циркулярный приказ № 91</w:t>
      </w:r>
    </w:p>
    <w:p w:rsidR="00965656" w:rsidRDefault="00965656" w:rsidP="00965656">
      <w:r>
        <w:t xml:space="preserve">06-05-2014 </w:t>
      </w:r>
      <w:r>
        <w:t>6</w:t>
      </w:r>
      <w:r>
        <w:t>:00</w:t>
      </w:r>
    </w:p>
    <w:p w:rsidR="00965656" w:rsidRDefault="00965656" w:rsidP="00965656">
      <w:r>
        <w:t>Сургут –</w:t>
      </w:r>
      <w:r>
        <w:t xml:space="preserve"> Ульт-Ягун </w:t>
      </w:r>
      <w:r>
        <w:t xml:space="preserve"> ДС</w:t>
      </w:r>
    </w:p>
    <w:p w:rsidR="00965656" w:rsidRDefault="00965656" w:rsidP="00965656">
      <w:r>
        <w:t>Обеспечить безопасный пропуск по участку поезда со</w:t>
      </w:r>
    </w:p>
    <w:p w:rsidR="00965656" w:rsidRDefault="00965656" w:rsidP="00965656">
      <w:r>
        <w:t>взрывоопасными веществами №</w:t>
      </w:r>
      <w:r>
        <w:t>2830ВМ</w:t>
      </w:r>
      <w:r>
        <w:t xml:space="preserve"> в соответствии</w:t>
      </w:r>
    </w:p>
    <w:p w:rsidR="00965656" w:rsidRDefault="00965656" w:rsidP="00965656">
      <w:r>
        <w:t>с диспетчерским расписанием.</w:t>
      </w:r>
    </w:p>
    <w:p w:rsidR="00965656" w:rsidRDefault="00965656" w:rsidP="00965656">
      <w:r>
        <w:t>Принимать состав на отдаленные от пассажирского здания пути,</w:t>
      </w:r>
    </w:p>
    <w:p w:rsidR="00965656" w:rsidRDefault="00965656" w:rsidP="00965656">
      <w:r>
        <w:t>по возможности обеспечить безостановочный пропуск по участку.</w:t>
      </w:r>
    </w:p>
    <w:p w:rsidR="00965656" w:rsidRDefault="00965656" w:rsidP="00965656">
      <w:r>
        <w:t>ДНЦ Герман</w:t>
      </w:r>
    </w:p>
    <w:p w:rsidR="00965656" w:rsidRDefault="00965656" w:rsidP="00965656"/>
    <w:p w:rsidR="00965656" w:rsidRDefault="00965656"/>
    <w:p w:rsidR="00965656" w:rsidRPr="00121140" w:rsidRDefault="00965656" w:rsidP="00965656">
      <w:pPr>
        <w:rPr>
          <w:b/>
        </w:rPr>
      </w:pPr>
      <w:r w:rsidRPr="00121140">
        <w:rPr>
          <w:b/>
        </w:rPr>
        <w:t xml:space="preserve">Циркулярный приказ № </w:t>
      </w:r>
      <w:r w:rsidRPr="00121140">
        <w:rPr>
          <w:b/>
        </w:rPr>
        <w:t>92</w:t>
      </w:r>
    </w:p>
    <w:p w:rsidR="00965656" w:rsidRPr="00121140" w:rsidRDefault="00965656" w:rsidP="00965656">
      <w:r>
        <w:t xml:space="preserve">06-05-2014 </w:t>
      </w:r>
      <w:r>
        <w:t>5:00</w:t>
      </w:r>
    </w:p>
    <w:p w:rsidR="00965656" w:rsidRDefault="00965656" w:rsidP="00965656">
      <w:r>
        <w:t xml:space="preserve">Сургут – </w:t>
      </w:r>
      <w:r>
        <w:t>Мегион</w:t>
      </w:r>
      <w:r>
        <w:t xml:space="preserve">  ДС</w:t>
      </w:r>
    </w:p>
    <w:p w:rsidR="00121140" w:rsidRPr="00121140" w:rsidRDefault="00121140" w:rsidP="00965656">
      <w:r>
        <w:t>Сформировать хозяйственный поезд № 5104 станцией формирования Сургут,</w:t>
      </w:r>
      <w:r>
        <w:br/>
        <w:t>назначением ст. Чумпас  с работой на перегонах Сургут-Силинский, Сурмятин-Вач-Ягун, Ульт-Ягун-Чумпас и возвращением обратно под номером 5103.</w:t>
      </w:r>
    </w:p>
    <w:p w:rsidR="00965656" w:rsidRDefault="00965656" w:rsidP="00965656">
      <w:r>
        <w:t>ДНЦ Герман</w:t>
      </w:r>
    </w:p>
    <w:p w:rsidR="00121140" w:rsidRDefault="00121140" w:rsidP="00965656"/>
    <w:p w:rsidR="00121140" w:rsidRPr="00121140" w:rsidRDefault="00121140" w:rsidP="00121140">
      <w:pPr>
        <w:rPr>
          <w:b/>
        </w:rPr>
      </w:pPr>
      <w:r w:rsidRPr="00121140">
        <w:rPr>
          <w:b/>
        </w:rPr>
        <w:t>Циркулярный приказ № 93</w:t>
      </w:r>
    </w:p>
    <w:p w:rsidR="00121140" w:rsidRPr="00121140" w:rsidRDefault="00121140" w:rsidP="00121140">
      <w:r>
        <w:t>06-05-2014 7:00</w:t>
      </w:r>
    </w:p>
    <w:p w:rsidR="00121140" w:rsidRPr="00121140" w:rsidRDefault="00121140" w:rsidP="00121140">
      <w:r>
        <w:t>Ульт-Ягун – Сургут   ДС ТЧМ</w:t>
      </w:r>
    </w:p>
    <w:p w:rsidR="00121140" w:rsidRDefault="00121140" w:rsidP="00121140">
      <w:r>
        <w:t>Ввиду опоздания поезда №109 обеспечить безопасный пропуск по участку в соответствии</w:t>
      </w:r>
    </w:p>
    <w:p w:rsidR="00121140" w:rsidRPr="00121140" w:rsidRDefault="00121140" w:rsidP="00121140">
      <w:r>
        <w:t>с диспетчерским расписанием и   максимальным нагоном графика</w:t>
      </w:r>
    </w:p>
    <w:p w:rsidR="00121140" w:rsidRDefault="00121140" w:rsidP="00121140">
      <w:r>
        <w:t>ДНЦ Герман</w:t>
      </w:r>
    </w:p>
    <w:p w:rsidR="00965656" w:rsidRDefault="00965656"/>
    <w:p w:rsidR="00121140" w:rsidRPr="00121140" w:rsidRDefault="00121140" w:rsidP="00121140">
      <w:pPr>
        <w:rPr>
          <w:b/>
        </w:rPr>
      </w:pPr>
      <w:r w:rsidRPr="00121140">
        <w:rPr>
          <w:b/>
        </w:rPr>
        <w:t xml:space="preserve">Циркулярный приказ № </w:t>
      </w:r>
      <w:r w:rsidRPr="00121140">
        <w:rPr>
          <w:b/>
        </w:rPr>
        <w:t>94</w:t>
      </w:r>
    </w:p>
    <w:p w:rsidR="00121140" w:rsidRPr="00121140" w:rsidRDefault="00121140" w:rsidP="00121140">
      <w:r>
        <w:t xml:space="preserve">06-05-2014 </w:t>
      </w:r>
      <w:r>
        <w:t>11</w:t>
      </w:r>
      <w:r>
        <w:t>:00</w:t>
      </w:r>
    </w:p>
    <w:p w:rsidR="00121140" w:rsidRPr="00121140" w:rsidRDefault="00121140" w:rsidP="00121140">
      <w:r>
        <w:t xml:space="preserve">Сургут – </w:t>
      </w:r>
      <w:r>
        <w:t>Нижневартовск-1</w:t>
      </w:r>
      <w:r>
        <w:t xml:space="preserve">  ДС</w:t>
      </w:r>
      <w:r>
        <w:t xml:space="preserve"> ТЧМ</w:t>
      </w:r>
    </w:p>
    <w:p w:rsidR="00121140" w:rsidRDefault="00121140" w:rsidP="00121140">
      <w:r>
        <w:t>Ввиду опоздания поезда №332 обеспечить безопасный пропуск по участку в соответствии</w:t>
      </w:r>
    </w:p>
    <w:p w:rsidR="00121140" w:rsidRPr="00121140" w:rsidRDefault="00121140" w:rsidP="00121140">
      <w:r>
        <w:t>с диспетчерским расписанием и   максимальным нагоном графика</w:t>
      </w:r>
    </w:p>
    <w:p w:rsidR="00121140" w:rsidRDefault="00121140" w:rsidP="00121140">
      <w:r>
        <w:t>ДНЦ Герман</w:t>
      </w:r>
      <w:bookmarkStart w:id="0" w:name="_GoBack"/>
      <w:bookmarkEnd w:id="0"/>
    </w:p>
    <w:sectPr w:rsidR="0012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56"/>
    <w:rsid w:val="00121140"/>
    <w:rsid w:val="00965656"/>
    <w:rsid w:val="00A1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547F07-4809-4100-8959-DF96079B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Glazgo</dc:creator>
  <cp:keywords/>
  <dc:description/>
  <cp:lastModifiedBy>Glazgo</cp:lastModifiedBy>
  <cp:revision>1</cp:revision>
  <dcterms:created xsi:type="dcterms:W3CDTF">2014-05-08T08:52:00Z</dcterms:created>
  <dcterms:modified xsi:type="dcterms:W3CDTF">2014-05-08T09:10:00Z</dcterms:modified>
</cp:coreProperties>
</file>